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298CA">
      <w:pPr>
        <w:pStyle w:val="2"/>
        <w:bidi w:val="0"/>
        <w:rPr>
          <w:rFonts w:hint="eastAsia"/>
        </w:rPr>
      </w:pPr>
      <w:r>
        <w:rPr>
          <w:rFonts w:hint="eastAsia"/>
        </w:rPr>
        <w:t>看见，不止看见</w:t>
      </w:r>
    </w:p>
    <w:p w14:paraId="7C5976D0">
      <w:pPr>
        <w:rPr>
          <w:rFonts w:hint="eastAsia"/>
        </w:rPr>
      </w:pPr>
      <w:r>
        <w:rPr>
          <w:rFonts w:hint="eastAsia"/>
        </w:rPr>
        <w:t>每一部现象级影视作品的热播背后，总是离不开对于当下社会心理的深切回应。譬如，把工人家庭的沧桑命运推向前台的《人世间》。</w:t>
      </w:r>
    </w:p>
    <w:p w14:paraId="25F8AA3F">
      <w:pPr>
        <w:rPr>
          <w:rFonts w:hint="eastAsia"/>
        </w:rPr>
      </w:pPr>
      <w:r>
        <w:rPr>
          <w:rFonts w:hint="eastAsia"/>
        </w:rPr>
        <w:t>八级工周志刚一家五口的故事，跨越了几十年的时空。从恢复高考、知青返城、国企改革、经商热潮到棚户区改造，中国社会走过的每一处路口，都让时代之风吹曳着生而普通、命定平凡的人。这个工人家庭里发生的一切，终究会在落幕过后成为中国百姓命运史的缩影，渐渐汇入历史的漫漫长河。</w:t>
      </w:r>
    </w:p>
    <w:p w14:paraId="159E971C">
      <w:pPr>
        <w:rPr>
          <w:rFonts w:hint="eastAsia"/>
        </w:rPr>
      </w:pPr>
      <w:r>
        <w:rPr>
          <w:rFonts w:hint="eastAsia"/>
        </w:rPr>
        <w:t>《人世间》让我们再一次看见了自己曾经的样子。那个从木材厂到酱油厂再到出版社的人，就是追逐时代浪潮蹒跚向前的我们。那个死命守护国家财产的人，就是甘愿把青春和热情留在生产线上的我们。那对为孩子默默忍耐所有苦涩的患难夫妻，就是一生善良的我们的父亲和母亲。</w:t>
      </w:r>
    </w:p>
    <w:p w14:paraId="71B1CB71">
      <w:pPr>
        <w:rPr>
          <w:rFonts w:hint="eastAsia"/>
        </w:rPr>
      </w:pPr>
      <w:r>
        <w:rPr>
          <w:rFonts w:hint="eastAsia"/>
        </w:rPr>
        <w:t>《人世间》让整个社会再一次看见了真实的中国工人阶级。他们的生活无论怎样窘迫，依然温暖。他们的理想无论怎样遥远，依然坚定。他们的岗位无论怎样卑微，依然充满热爱。这样顽强坚韧的生存意志，就是中华民族生生不息的精神品格，陪伴着他们承受减员、下岗、分流的阵痛，向着命运的阳光处拼力奔跑。</w:t>
      </w:r>
    </w:p>
    <w:p w14:paraId="3823FEF8">
      <w:pPr>
        <w:rPr>
          <w:rFonts w:hint="eastAsia"/>
        </w:rPr>
      </w:pPr>
      <w:r>
        <w:rPr>
          <w:rFonts w:hint="eastAsia"/>
        </w:rPr>
        <w:t>爱是深深的理解和接纳，这是人本主义心理学家罗杰斯的名言。理解和接纳的前提，就是“看见”。一个人没有被看见，他的情绪就不会被关注，他的感受就不会被认同，他的付出就不会被尊重。让那些做工的人始终被看见，才真正能让他们意识到自己并没有被遗忘，意识到自己正在被理解和被接纳。</w:t>
      </w:r>
      <w:bookmarkStart w:id="0" w:name="_GoBack"/>
      <w:bookmarkEnd w:id="0"/>
    </w:p>
    <w:p w14:paraId="55F36272">
      <w:pPr>
        <w:rPr>
          <w:rFonts w:hint="eastAsia"/>
        </w:rPr>
      </w:pPr>
      <w:r>
        <w:rPr>
          <w:rFonts w:hint="eastAsia"/>
        </w:rPr>
        <w:t>让人欣慰的是，社会与时代滚滚向前的同时，并没有忘记那些用脊梁撑起民族命运的平凡者。</w:t>
      </w:r>
    </w:p>
    <w:p w14:paraId="018EEBE8">
      <w:pPr>
        <w:rPr>
          <w:rFonts w:hint="eastAsia"/>
        </w:rPr>
      </w:pPr>
      <w:r>
        <w:rPr>
          <w:rFonts w:hint="eastAsia"/>
        </w:rPr>
        <w:t>刚刚结束的全国两会上，那些犹豫在工厂门外的平民子弟被看见了，那些紧张劳累却收入清贫的无奈困顿被看见了，于是有了“建立‘新八级工’制度，重塑工人荣光”的呼吁。全国政协委员李守镇建议“劳模只从一线职工中评选”的视频，仅在《中国工人》抖音号就播放了200万次，点赞网友超过10万人。</w:t>
      </w:r>
    </w:p>
    <w:p w14:paraId="63D844BB">
      <w:pPr>
        <w:rPr>
          <w:rFonts w:hint="eastAsia"/>
        </w:rPr>
      </w:pPr>
      <w:r>
        <w:rPr>
          <w:rFonts w:hint="eastAsia"/>
        </w:rPr>
        <w:t>看见，不仅有温度，更有力量。2021年1月，全国人大常委会副委员长、全国总工会主席王东明走进了北京街头的户外劳动者驿站。同年3月，全国总工会党组书记、副主席、书记处第一书记陈刚发声，“哪里的职工合法权益受到侵害，哪里的工会就要站出来说话”。由此开始，中国工会的关爱和温暖，涌向成千上万的新就业形态劳动者。</w:t>
      </w:r>
    </w:p>
    <w:p w14:paraId="735CBA16">
      <w:pPr>
        <w:rPr>
          <w:rFonts w:hint="eastAsia"/>
        </w:rPr>
      </w:pPr>
      <w:r>
        <w:rPr>
          <w:rFonts w:hint="eastAsia"/>
        </w:rPr>
        <w:t>这是最好的时代。每一次看见，都是哺育希望未来的空气和阳光。我至今记得，包括许振超、李斌、徐强在内，来自一线工人的全国人大代表持续建言，呼吁加大对产业工人群体的导向性政策激励力度。正在提速的产业工人队伍建设改革，就是党和国家在看见之后的深切回应。</w:t>
      </w:r>
    </w:p>
    <w:p w14:paraId="2565644C">
      <w:pPr>
        <w:rPr>
          <w:rFonts w:hint="eastAsia"/>
        </w:rPr>
      </w:pPr>
      <w:r>
        <w:rPr>
          <w:rFonts w:hint="eastAsia"/>
        </w:rPr>
        <w:t>1924年，《中国工人》创刊，让在黑暗中摸索的民族看见了一个阶级的不屈与顽强。躬身自省，秉持“站在最大多数劳动人民的一面”为办刊宗旨，我们这一代《中国工人》的传承者，更要继续关注劳动者的付出和价值，不负时代的使命和担当。</w:t>
      </w:r>
    </w:p>
    <w:p w14:paraId="14F84847">
      <w:pPr>
        <w:rPr>
          <w:rFonts w:hint="eastAsia"/>
        </w:rPr>
      </w:pPr>
      <w:r>
        <w:rPr>
          <w:rFonts w:hint="eastAsia"/>
        </w:rPr>
        <w:t>看见，又不止于看见。</w:t>
      </w:r>
    </w:p>
    <w:p w14:paraId="786F0A87">
      <w:r>
        <w:rPr>
          <w:rFonts w:hint="eastAsia"/>
        </w:rPr>
        <w:t>人世间的温暖，就该如此。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FE3817"/>
    <w:rsid w:val="AFFE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2026-06-23T11:16:00Z</dcterms:created>
  <dc:creator>jiaojiao</dc:creator>
  <cp:lastModifiedBy>jiaojiao</cp:lastModifiedBy>
  <dcterms:modified xsi:type="dcterms:W3CDTF">2026-06-23T11:17:34Z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64DD3BF348C32C18A7FA396A921DD7B6_41</vt:lpwstr>
  </property>
</Properties>
</file>